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6E" w:rsidRDefault="00ED386E" w:rsidP="00ED386E">
      <w:pPr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Аннотация </w:t>
      </w:r>
    </w:p>
    <w:p w:rsidR="00ED386E" w:rsidRDefault="00ED386E" w:rsidP="00ED386E">
      <w:pPr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ED386E" w:rsidRDefault="00ED386E" w:rsidP="00ED38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Название дисциплины </w:t>
      </w:r>
      <w:r w:rsidRPr="00ED386E">
        <w:rPr>
          <w:rFonts w:ascii="Times New Roman" w:hAnsi="Times New Roman" w:cs="Times New Roman"/>
          <w:b/>
          <w:i/>
          <w:sz w:val="24"/>
          <w:szCs w:val="24"/>
        </w:rPr>
        <w:t>Мировая культура и искусство</w:t>
      </w:r>
    </w:p>
    <w:p w:rsidR="00ED386E" w:rsidRPr="00E75151" w:rsidRDefault="00ED386E" w:rsidP="00ED38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дисциплины в структуре ОП:</w:t>
      </w:r>
      <w: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 xml:space="preserve">факультативы </w:t>
      </w:r>
      <w:r w:rsidR="0023412B">
        <w:rPr>
          <w:rFonts w:ascii="Times New Roman" w:hAnsi="Times New Roman" w:cs="Times New Roman"/>
          <w:sz w:val="24"/>
          <w:szCs w:val="24"/>
        </w:rPr>
        <w:t>ФТД.2</w:t>
      </w:r>
    </w:p>
    <w:p w:rsidR="00ED386E" w:rsidRDefault="00ED386E" w:rsidP="00ED386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Компетенции</w:t>
      </w:r>
      <w:r w:rsidR="00E46B44">
        <w:rPr>
          <w:rFonts w:ascii="Times New Roman" w:hAnsi="Times New Roman" w:cs="Times New Roman"/>
          <w:sz w:val="24"/>
          <w:szCs w:val="24"/>
        </w:rPr>
        <w:t xml:space="preserve"> – У</w:t>
      </w:r>
      <w:r>
        <w:rPr>
          <w:rFonts w:ascii="Times New Roman" w:hAnsi="Times New Roman" w:cs="Times New Roman"/>
          <w:sz w:val="24"/>
          <w:szCs w:val="24"/>
        </w:rPr>
        <w:t>К-5</w:t>
      </w:r>
    </w:p>
    <w:p w:rsidR="00ED386E" w:rsidRDefault="00ED386E" w:rsidP="00ED38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Краткое содержание  – в ходе изучения данной дисциплины формируется </w:t>
      </w:r>
      <w:r w:rsidRPr="00E75151">
        <w:rPr>
          <w:rFonts w:ascii="Times New Roman" w:hAnsi="Times New Roman" w:cs="Times New Roman"/>
          <w:sz w:val="24"/>
          <w:szCs w:val="24"/>
        </w:rPr>
        <w:t>целостное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представление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о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культуре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как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универсальном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способе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отношения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человека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к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 xml:space="preserve">миру, </w:t>
      </w:r>
      <w:r w:rsidRPr="007C6576">
        <w:rPr>
          <w:rFonts w:ascii="Times New Roman" w:hAnsi="Times New Roman" w:cs="Times New Roman"/>
          <w:sz w:val="24"/>
          <w:szCs w:val="24"/>
        </w:rPr>
        <w:t xml:space="preserve">анализируются </w:t>
      </w:r>
      <w:r w:rsidRPr="00E75151">
        <w:rPr>
          <w:rFonts w:ascii="Times New Roman" w:hAnsi="Times New Roman" w:cs="Times New Roman"/>
          <w:sz w:val="24"/>
          <w:szCs w:val="24"/>
        </w:rPr>
        <w:t>культурные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традиции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других</w:t>
      </w:r>
      <w:r w:rsidRPr="007C6576">
        <w:rPr>
          <w:rFonts w:ascii="Times New Roman" w:hAnsi="Times New Roman" w:cs="Times New Roman"/>
          <w:sz w:val="24"/>
          <w:szCs w:val="24"/>
        </w:rPr>
        <w:t xml:space="preserve"> народов и </w:t>
      </w:r>
      <w:r w:rsidRPr="00E75151">
        <w:rPr>
          <w:rFonts w:ascii="Times New Roman" w:hAnsi="Times New Roman" w:cs="Times New Roman"/>
          <w:sz w:val="24"/>
          <w:szCs w:val="24"/>
        </w:rPr>
        <w:t>собственные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 w:rsidRPr="00E75151">
        <w:rPr>
          <w:rFonts w:ascii="Times New Roman" w:hAnsi="Times New Roman" w:cs="Times New Roman"/>
          <w:sz w:val="24"/>
          <w:szCs w:val="24"/>
        </w:rPr>
        <w:t>ценностные</w:t>
      </w:r>
      <w:r w:rsidRPr="007C65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ориентиры.</w:t>
      </w:r>
    </w:p>
    <w:p w:rsidR="00ED386E" w:rsidRDefault="00ED386E" w:rsidP="00ED38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Изучается </w:t>
      </w:r>
      <w:r w:rsidRPr="007C6576">
        <w:rPr>
          <w:rFonts w:ascii="Times New Roman" w:hAnsi="Times New Roman" w:cs="Times New Roman"/>
          <w:sz w:val="24"/>
          <w:szCs w:val="24"/>
        </w:rPr>
        <w:t xml:space="preserve">необходимый объем теоретических знаний по истории мировой культуры и искусства; </w:t>
      </w:r>
      <w:r>
        <w:rPr>
          <w:rFonts w:ascii="Times New Roman" w:hAnsi="Times New Roman" w:cs="Times New Roman"/>
          <w:sz w:val="24"/>
          <w:szCs w:val="24"/>
        </w:rPr>
        <w:t xml:space="preserve">формируется способность </w:t>
      </w:r>
      <w:r w:rsidRPr="007C6576">
        <w:rPr>
          <w:rFonts w:ascii="Times New Roman" w:hAnsi="Times New Roman" w:cs="Times New Roman"/>
          <w:sz w:val="24"/>
          <w:szCs w:val="24"/>
        </w:rPr>
        <w:t>к пониманию и уважению различных национально-культурных платформ, к продуктивному общению представителей различных культур</w:t>
      </w:r>
    </w:p>
    <w:p w:rsidR="00ED386E" w:rsidRPr="007C6576" w:rsidRDefault="00ED386E" w:rsidP="00ED386E">
      <w:pPr>
        <w:jc w:val="both"/>
        <w:rPr>
          <w:rFonts w:ascii="Times New Roman" w:hAnsi="Times New Roman" w:cs="Times New Roman"/>
          <w:sz w:val="24"/>
          <w:szCs w:val="24"/>
        </w:rPr>
      </w:pPr>
      <w:r w:rsidRPr="007C6576">
        <w:rPr>
          <w:rFonts w:ascii="Times New Roman" w:hAnsi="Times New Roman" w:cs="Times New Roman"/>
          <w:sz w:val="24"/>
          <w:szCs w:val="24"/>
        </w:rPr>
        <w:t xml:space="preserve">Анализируются основные направления в искусстве, литературе, музыке, что </w:t>
      </w:r>
      <w:r>
        <w:rPr>
          <w:rFonts w:ascii="Times New Roman" w:hAnsi="Times New Roman" w:cs="Times New Roman"/>
          <w:sz w:val="24"/>
          <w:szCs w:val="24"/>
        </w:rPr>
        <w:t xml:space="preserve">позволяет </w:t>
      </w:r>
      <w:r w:rsidRPr="007C6576">
        <w:rPr>
          <w:rFonts w:ascii="Times New Roman" w:hAnsi="Times New Roman" w:cs="Times New Roman"/>
          <w:sz w:val="24"/>
          <w:szCs w:val="24"/>
        </w:rPr>
        <w:t>ориентироваться в мировоззренческих закономерностях возникновения художественных стилей и форм, а также их многообразия; ориентироваться в мировоззренческих особенностях и основаниях современного искусства.</w:t>
      </w:r>
    </w:p>
    <w:p w:rsidR="00ED386E" w:rsidRDefault="00ED386E" w:rsidP="00ED386E">
      <w:pPr>
        <w:rPr>
          <w:rFonts w:ascii="Arial" w:hAnsi="Arial" w:cs="Arial"/>
          <w:sz w:val="35"/>
          <w:szCs w:val="35"/>
        </w:rPr>
      </w:pPr>
      <w:r w:rsidRPr="00ED386E">
        <w:rPr>
          <w:rFonts w:ascii="Times New Roman" w:hAnsi="Times New Roman" w:cs="Times New Roman"/>
          <w:sz w:val="24"/>
          <w:szCs w:val="24"/>
        </w:rPr>
        <w:t>Анализируется специфика формообразующих факторов искусства (стили и жанры) различных эпох и периодов; осуществляется ретроспективный анализ художественного творчества; выявляется роль и взаимодействие искусства с другими сферами знания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Arial" w:hAnsi="Arial" w:cs="Arial"/>
          <w:sz w:val="35"/>
          <w:szCs w:val="35"/>
        </w:rPr>
        <w:t xml:space="preserve"> </w:t>
      </w:r>
    </w:p>
    <w:p w:rsidR="00ED386E" w:rsidRDefault="00ED386E" w:rsidP="00ED386E">
      <w:r>
        <w:rPr>
          <w:rFonts w:ascii="Times New Roman" w:hAnsi="Times New Roman" w:cs="Times New Roman"/>
          <w:sz w:val="24"/>
          <w:szCs w:val="24"/>
        </w:rPr>
        <w:t>Форма контроля – зачет</w:t>
      </w:r>
      <w:r w:rsidR="0023412B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F01A1" w:rsidRDefault="008F01A1"/>
    <w:sectPr w:rsidR="008F01A1" w:rsidSect="00CB3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58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A7ADA"/>
    <w:rsid w:val="0023412B"/>
    <w:rsid w:val="008F01A1"/>
    <w:rsid w:val="00BA20E9"/>
    <w:rsid w:val="00CA7ADA"/>
    <w:rsid w:val="00CB3BFF"/>
    <w:rsid w:val="00E46B44"/>
    <w:rsid w:val="00ED3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86E"/>
    <w:pPr>
      <w:suppressAutoHyphens/>
      <w:spacing w:after="200" w:line="276" w:lineRule="auto"/>
    </w:pPr>
    <w:rPr>
      <w:rFonts w:ascii="Calibri" w:eastAsia="SimSun" w:hAnsi="Calibri" w:cs="font35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dcterms:created xsi:type="dcterms:W3CDTF">2021-01-25T19:39:00Z</dcterms:created>
  <dcterms:modified xsi:type="dcterms:W3CDTF">2023-02-20T10:47:00Z</dcterms:modified>
</cp:coreProperties>
</file>